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59" w:rsidRPr="00D30DAE" w:rsidRDefault="00B25C59" w:rsidP="00B25C59">
      <w:pPr>
        <w:pStyle w:val="Heading1"/>
        <w:rPr>
          <w:color w:val="000000" w:themeColor="text1"/>
          <w:sz w:val="40"/>
          <w:szCs w:val="40"/>
        </w:rPr>
      </w:pPr>
      <w:r w:rsidRPr="00D30DAE">
        <w:rPr>
          <w:color w:val="000000" w:themeColor="text1"/>
          <w:sz w:val="36"/>
          <w:szCs w:val="36"/>
        </w:rPr>
        <w:t>Student</w:t>
      </w:r>
      <w:r w:rsidRPr="00D30DAE">
        <w:rPr>
          <w:color w:val="000000" w:themeColor="text1"/>
          <w:sz w:val="40"/>
          <w:szCs w:val="40"/>
        </w:rPr>
        <w:t xml:space="preserve"> support</w:t>
      </w:r>
      <w:r w:rsidR="00D30DAE" w:rsidRPr="00D30DAE">
        <w:rPr>
          <w:color w:val="000000" w:themeColor="text1"/>
          <w:sz w:val="40"/>
          <w:szCs w:val="40"/>
        </w:rPr>
        <w:t xml:space="preserve"> workers</w:t>
      </w:r>
    </w:p>
    <w:p w:rsidR="00B25C59" w:rsidRDefault="00B25C59" w:rsidP="00B25C59">
      <w:pPr>
        <w:rPr>
          <w:rFonts w:ascii="Arial" w:hAnsi="Arial" w:cs="Arial"/>
        </w:rPr>
      </w:pPr>
    </w:p>
    <w:p w:rsidR="00B25C59" w:rsidRDefault="00B25C59" w:rsidP="00B25C59">
      <w:pPr>
        <w:rPr>
          <w:rFonts w:ascii="Arial" w:hAnsi="Arial" w:cs="Arial"/>
        </w:rPr>
      </w:pPr>
      <w:r>
        <w:rPr>
          <w:rFonts w:ascii="Arial" w:hAnsi="Arial" w:cs="Arial"/>
        </w:rPr>
        <w:t>Well before you are due to start your course</w:t>
      </w:r>
      <w:r w:rsidR="00D30D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must contact the Student Disability Service to make contact</w:t>
      </w:r>
      <w:r w:rsidR="00D30D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arrange support. You must also have applied for </w:t>
      </w:r>
      <w:hyperlink r:id="rId6" w:history="1">
        <w:r w:rsidRPr="00D30DAE">
          <w:rPr>
            <w:rStyle w:val="Hyperlink"/>
            <w:rFonts w:ascii="Arial" w:hAnsi="Arial" w:cs="Arial"/>
          </w:rPr>
          <w:t>Disabled Students Allowance</w:t>
        </w:r>
      </w:hyperlink>
      <w:r w:rsidR="00D30DAE">
        <w:rPr>
          <w:rFonts w:ascii="Arial" w:hAnsi="Arial" w:cs="Arial"/>
        </w:rPr>
        <w:t xml:space="preserve"> (DSA) </w:t>
      </w:r>
      <w:r w:rsidR="004D18A5">
        <w:rPr>
          <w:rFonts w:ascii="Arial" w:hAnsi="Arial" w:cs="Arial"/>
        </w:rPr>
        <w:t xml:space="preserve">if eligible, </w:t>
      </w:r>
      <w:r w:rsidR="00D30DAE">
        <w:rPr>
          <w:rFonts w:ascii="Arial" w:hAnsi="Arial" w:cs="Arial"/>
        </w:rPr>
        <w:t>(information is also found on our other leaflet)</w:t>
      </w:r>
      <w:r w:rsidR="004D18A5">
        <w:rPr>
          <w:rFonts w:ascii="Arial" w:hAnsi="Arial" w:cs="Arial"/>
        </w:rPr>
        <w:t xml:space="preserve"> to cover payment unless you are an overseas student in which case </w:t>
      </w:r>
      <w:r w:rsidR="00BB33D4">
        <w:rPr>
          <w:rFonts w:ascii="Arial" w:hAnsi="Arial" w:cs="Arial"/>
        </w:rPr>
        <w:t>you would need to discuss the options with the Disability Adviser.</w:t>
      </w:r>
    </w:p>
    <w:p w:rsidR="00D30DAE" w:rsidRDefault="00D30DAE" w:rsidP="00B25C59">
      <w:pPr>
        <w:rPr>
          <w:rFonts w:ascii="Arial" w:hAnsi="Arial" w:cs="Arial"/>
        </w:rPr>
      </w:pPr>
    </w:p>
    <w:p w:rsidR="00D30DAE" w:rsidRDefault="00D30DAE" w:rsidP="00B25C59">
      <w:pPr>
        <w:rPr>
          <w:rFonts w:ascii="Arial" w:hAnsi="Arial" w:cs="Arial"/>
        </w:rPr>
      </w:pPr>
      <w:r>
        <w:rPr>
          <w:rFonts w:ascii="Arial" w:hAnsi="Arial" w:cs="Arial"/>
        </w:rPr>
        <w:t>The earlier you make contact, the more chance there is for you to get what you need in place before the start of term.</w:t>
      </w:r>
    </w:p>
    <w:p w:rsidR="00D30DAE" w:rsidRDefault="00D30DAE" w:rsidP="00B25C59">
      <w:pPr>
        <w:rPr>
          <w:rFonts w:ascii="Arial" w:hAnsi="Arial" w:cs="Arial"/>
        </w:rPr>
      </w:pPr>
    </w:p>
    <w:p w:rsidR="00D30DAE" w:rsidRPr="00D30DAE" w:rsidRDefault="00D30DAE" w:rsidP="00B25C59">
      <w:pPr>
        <w:rPr>
          <w:rFonts w:ascii="Arial" w:hAnsi="Arial" w:cs="Arial"/>
          <w:b/>
          <w:sz w:val="28"/>
          <w:szCs w:val="28"/>
        </w:rPr>
      </w:pPr>
      <w:r w:rsidRPr="00D30DAE">
        <w:rPr>
          <w:rFonts w:ascii="Arial" w:hAnsi="Arial" w:cs="Arial"/>
          <w:b/>
          <w:sz w:val="28"/>
          <w:szCs w:val="28"/>
        </w:rPr>
        <w:t>Support</w:t>
      </w:r>
    </w:p>
    <w:p w:rsidR="00D30DAE" w:rsidRDefault="00D30DAE" w:rsidP="00B25C59">
      <w:pPr>
        <w:rPr>
          <w:rFonts w:ascii="Arial" w:hAnsi="Arial" w:cs="Arial"/>
        </w:rPr>
      </w:pPr>
    </w:p>
    <w:p w:rsidR="00D30DAE" w:rsidRDefault="00D30DAE" w:rsidP="00B25C59">
      <w:pPr>
        <w:rPr>
          <w:rFonts w:ascii="Arial" w:hAnsi="Arial" w:cs="Arial"/>
        </w:rPr>
      </w:pPr>
      <w:r>
        <w:rPr>
          <w:rFonts w:ascii="Arial" w:hAnsi="Arial" w:cs="Arial"/>
        </w:rPr>
        <w:t>You may be given a Communication Support Worker (CSW), BSL Interpreter, and or, a note taker depending on your needs. Your DSA assessor along with your Disability Adviser will help with this.</w:t>
      </w:r>
    </w:p>
    <w:p w:rsidR="00D30DAE" w:rsidRPr="00D30DAE" w:rsidRDefault="00D30DAE" w:rsidP="00B25C59">
      <w:pPr>
        <w:rPr>
          <w:rFonts w:ascii="Arial" w:hAnsi="Arial" w:cs="Arial"/>
          <w:b/>
        </w:rPr>
      </w:pPr>
    </w:p>
    <w:p w:rsidR="00D30DAE" w:rsidRPr="00D30DAE" w:rsidRDefault="00D30DAE" w:rsidP="00B25C59">
      <w:pPr>
        <w:rPr>
          <w:rFonts w:ascii="Arial" w:hAnsi="Arial" w:cs="Arial"/>
          <w:b/>
          <w:sz w:val="28"/>
          <w:szCs w:val="28"/>
        </w:rPr>
      </w:pPr>
      <w:r w:rsidRPr="00D30DAE">
        <w:rPr>
          <w:rFonts w:ascii="Arial" w:hAnsi="Arial" w:cs="Arial"/>
          <w:b/>
          <w:sz w:val="28"/>
          <w:szCs w:val="28"/>
        </w:rPr>
        <w:t>Ground Rules</w:t>
      </w:r>
      <w:r w:rsidR="004467FB">
        <w:rPr>
          <w:rFonts w:ascii="Arial" w:hAnsi="Arial" w:cs="Arial"/>
          <w:b/>
          <w:sz w:val="28"/>
          <w:szCs w:val="28"/>
        </w:rPr>
        <w:t>:</w:t>
      </w:r>
    </w:p>
    <w:p w:rsidR="00B25C59" w:rsidRPr="00B25C59" w:rsidRDefault="00B25C59" w:rsidP="00B25C59">
      <w:pPr>
        <w:rPr>
          <w:rFonts w:ascii="Arial" w:hAnsi="Arial" w:cs="Arial"/>
        </w:rPr>
      </w:pPr>
    </w:p>
    <w:p w:rsidR="004D18A5" w:rsidRPr="004467FB" w:rsidRDefault="00B25C59" w:rsidP="00B25C5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467FB">
        <w:rPr>
          <w:rFonts w:ascii="Arial" w:hAnsi="Arial" w:cs="Arial"/>
        </w:rPr>
        <w:t xml:space="preserve">The support worker is there to provide support with your studies only. They are not there to </w:t>
      </w:r>
      <w:r w:rsidR="004467FB" w:rsidRPr="004467FB">
        <w:rPr>
          <w:rFonts w:ascii="Arial" w:hAnsi="Arial" w:cs="Arial"/>
        </w:rPr>
        <w:t>do</w:t>
      </w:r>
      <w:r w:rsidRPr="004467FB">
        <w:rPr>
          <w:rFonts w:ascii="Arial" w:hAnsi="Arial" w:cs="Arial"/>
        </w:rPr>
        <w:t xml:space="preserve"> your homework for you</w:t>
      </w:r>
      <w:r w:rsidR="004D18A5" w:rsidRPr="004467FB">
        <w:rPr>
          <w:rFonts w:ascii="Arial" w:hAnsi="Arial" w:cs="Arial"/>
        </w:rPr>
        <w:t>,</w:t>
      </w:r>
      <w:r w:rsidRPr="004467FB">
        <w:rPr>
          <w:rFonts w:ascii="Arial" w:hAnsi="Arial" w:cs="Arial"/>
        </w:rPr>
        <w:t xml:space="preserve"> or give advice on academic issues.</w:t>
      </w:r>
      <w:r w:rsidR="004D18A5" w:rsidRPr="004467FB">
        <w:rPr>
          <w:rFonts w:ascii="Arial" w:hAnsi="Arial" w:cs="Arial"/>
        </w:rPr>
        <w:t xml:space="preserve"> If you have any problems or questions, please contact your Disability Adviser.</w:t>
      </w:r>
    </w:p>
    <w:p w:rsidR="00B25C59" w:rsidRPr="004467FB" w:rsidRDefault="004D18A5" w:rsidP="00B25C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4467FB">
        <w:rPr>
          <w:rFonts w:ascii="Arial" w:hAnsi="Arial" w:cs="Arial"/>
          <w:color w:val="000000"/>
        </w:rPr>
        <w:t>They are not there to take</w:t>
      </w:r>
      <w:r w:rsidR="00B25C59" w:rsidRPr="004467FB">
        <w:rPr>
          <w:rFonts w:ascii="Arial" w:hAnsi="Arial" w:cs="Arial"/>
          <w:color w:val="000000"/>
        </w:rPr>
        <w:t xml:space="preserve"> part in discussions, get involved in group work</w:t>
      </w:r>
      <w:r w:rsidR="004467FB" w:rsidRPr="004467FB">
        <w:rPr>
          <w:rFonts w:ascii="Arial" w:hAnsi="Arial" w:cs="Arial"/>
          <w:color w:val="000000"/>
        </w:rPr>
        <w:t>,</w:t>
      </w:r>
      <w:r w:rsidR="00B25C59" w:rsidRPr="004467FB">
        <w:rPr>
          <w:rFonts w:ascii="Arial" w:hAnsi="Arial" w:cs="Arial"/>
          <w:color w:val="000000"/>
        </w:rPr>
        <w:t xml:space="preserve"> or </w:t>
      </w:r>
      <w:r w:rsidRPr="004467FB">
        <w:rPr>
          <w:rFonts w:ascii="Arial" w:hAnsi="Arial" w:cs="Arial"/>
          <w:color w:val="000000"/>
        </w:rPr>
        <w:t>become involved in the course except to interpret, or ask questions for clarification.</w:t>
      </w:r>
    </w:p>
    <w:p w:rsidR="00B25C59" w:rsidRPr="004467FB" w:rsidRDefault="004D18A5" w:rsidP="004467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467FB">
        <w:rPr>
          <w:rFonts w:ascii="Arial" w:hAnsi="Arial" w:cs="Arial"/>
          <w:color w:val="000000"/>
        </w:rPr>
        <w:t>They are not to discuss your condition/s with anyone unless you give permission.</w:t>
      </w:r>
      <w:r w:rsidRPr="004467FB">
        <w:rPr>
          <w:rFonts w:ascii="Arial" w:hAnsi="Arial" w:cs="Arial"/>
        </w:rPr>
        <w:t xml:space="preserve"> They must work </w:t>
      </w:r>
      <w:r w:rsidR="00B25C59" w:rsidRPr="004467FB">
        <w:rPr>
          <w:rFonts w:ascii="Arial" w:hAnsi="Arial" w:cs="Arial"/>
        </w:rPr>
        <w:t xml:space="preserve">within the boundaries of </w:t>
      </w:r>
      <w:r w:rsidRPr="004467FB">
        <w:rPr>
          <w:rFonts w:ascii="Arial" w:hAnsi="Arial" w:cs="Arial"/>
        </w:rPr>
        <w:t>confidentiality and discretion and must respect your privacy.</w:t>
      </w:r>
    </w:p>
    <w:p w:rsidR="004467FB" w:rsidRDefault="004467FB" w:rsidP="00B25C59">
      <w:pPr>
        <w:jc w:val="both"/>
        <w:rPr>
          <w:rFonts w:ascii="Arial" w:hAnsi="Arial" w:cs="Arial"/>
        </w:rPr>
      </w:pPr>
    </w:p>
    <w:p w:rsidR="004467FB" w:rsidRPr="004467FB" w:rsidRDefault="004467FB" w:rsidP="00B25C59">
      <w:pPr>
        <w:jc w:val="both"/>
        <w:rPr>
          <w:rFonts w:ascii="Arial" w:hAnsi="Arial" w:cs="Arial"/>
          <w:b/>
          <w:sz w:val="28"/>
          <w:szCs w:val="28"/>
        </w:rPr>
      </w:pPr>
      <w:r w:rsidRPr="004467FB">
        <w:rPr>
          <w:rFonts w:ascii="Arial" w:hAnsi="Arial" w:cs="Arial"/>
          <w:b/>
          <w:sz w:val="28"/>
          <w:szCs w:val="28"/>
        </w:rPr>
        <w:t>Your responsibilities:</w:t>
      </w:r>
    </w:p>
    <w:p w:rsidR="004467FB" w:rsidRDefault="004467FB" w:rsidP="00B25C59">
      <w:pPr>
        <w:jc w:val="both"/>
        <w:rPr>
          <w:rFonts w:ascii="Arial" w:hAnsi="Arial" w:cs="Arial"/>
        </w:rPr>
      </w:pPr>
    </w:p>
    <w:p w:rsidR="004467FB" w:rsidRDefault="004467FB" w:rsidP="00446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must keep your support worker informed of the times, and rooms for your lectures/tutorials etc. </w:t>
      </w:r>
    </w:p>
    <w:p w:rsidR="004467FB" w:rsidRDefault="004467FB" w:rsidP="00446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inform them if something has been cancelled, or you are too ill to attend.</w:t>
      </w:r>
    </w:p>
    <w:p w:rsidR="004467FB" w:rsidRDefault="004467FB" w:rsidP="00446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attend lectures with them. They are not there to take notes just because you don’t feel like attending that day.</w:t>
      </w:r>
      <w:r w:rsidR="00BB33D4">
        <w:rPr>
          <w:rFonts w:ascii="Arial" w:hAnsi="Arial" w:cs="Arial"/>
        </w:rPr>
        <w:t xml:space="preserve"> They would normally leave after about 15-20 mins if you are not there.</w:t>
      </w:r>
      <w:bookmarkStart w:id="0" w:name="_GoBack"/>
      <w:bookmarkEnd w:id="0"/>
    </w:p>
    <w:p w:rsidR="004467FB" w:rsidRPr="004467FB" w:rsidRDefault="004467FB" w:rsidP="004467F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be courteous, and not overstep the boundaries in your working relationship with your support worker.</w:t>
      </w:r>
    </w:p>
    <w:p w:rsidR="004467FB" w:rsidRDefault="004467FB" w:rsidP="00B25C59">
      <w:pPr>
        <w:jc w:val="both"/>
        <w:rPr>
          <w:rFonts w:ascii="Arial" w:hAnsi="Arial" w:cs="Arial"/>
        </w:rPr>
      </w:pPr>
    </w:p>
    <w:p w:rsidR="004467FB" w:rsidRDefault="004467FB" w:rsidP="00B25C59">
      <w:pPr>
        <w:jc w:val="both"/>
        <w:rPr>
          <w:rFonts w:ascii="Arial" w:hAnsi="Arial" w:cs="Arial"/>
        </w:rPr>
      </w:pPr>
    </w:p>
    <w:p w:rsidR="004D18A5" w:rsidRPr="00B25C59" w:rsidRDefault="004D18A5" w:rsidP="00B25C59">
      <w:pPr>
        <w:jc w:val="both"/>
        <w:rPr>
          <w:rFonts w:ascii="Arial" w:hAnsi="Arial" w:cs="Arial"/>
        </w:rPr>
      </w:pPr>
    </w:p>
    <w:p w:rsidR="00B25C59" w:rsidRPr="00B25C59" w:rsidRDefault="00B25C59" w:rsidP="00B25C59">
      <w:pPr>
        <w:rPr>
          <w:rFonts w:ascii="Arial" w:hAnsi="Arial" w:cs="Arial"/>
        </w:rPr>
      </w:pPr>
    </w:p>
    <w:p w:rsidR="00AB0335" w:rsidRPr="00B25C59" w:rsidRDefault="00AB0335">
      <w:pPr>
        <w:rPr>
          <w:rFonts w:ascii="Arial" w:hAnsi="Arial" w:cs="Arial"/>
        </w:rPr>
      </w:pPr>
    </w:p>
    <w:sectPr w:rsidR="00AB0335" w:rsidRPr="00B25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C7F58"/>
    <w:multiLevelType w:val="hybridMultilevel"/>
    <w:tmpl w:val="5C8C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64D93"/>
    <w:multiLevelType w:val="hybridMultilevel"/>
    <w:tmpl w:val="97E2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59"/>
    <w:rsid w:val="004467FB"/>
    <w:rsid w:val="004D18A5"/>
    <w:rsid w:val="00AB0335"/>
    <w:rsid w:val="00B25C59"/>
    <w:rsid w:val="00BB33D4"/>
    <w:rsid w:val="00D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25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C59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D30D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25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C59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D30D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disabled-students-allowances-ds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FB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MicheleSENIT</dc:creator>
  <cp:lastModifiedBy>MicheleSENIT</cp:lastModifiedBy>
  <cp:revision>4</cp:revision>
  <dcterms:created xsi:type="dcterms:W3CDTF">2019-03-12T12:13:00Z</dcterms:created>
  <dcterms:modified xsi:type="dcterms:W3CDTF">2019-03-12T14:15:00Z</dcterms:modified>
</cp:coreProperties>
</file>